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37C3" w:rsidRDefault="005E07A2">
      <w:pPr>
        <w:spacing w:line="560" w:lineRule="exact"/>
        <w:jc w:val="center"/>
        <w:rPr>
          <w:rFonts w:ascii="方正小标宋简体" w:eastAsia="方正小标宋简体" w:hAnsi="华文中宋"/>
          <w:color w:val="000000"/>
          <w:sz w:val="44"/>
          <w:szCs w:val="40"/>
        </w:rPr>
      </w:pPr>
      <w:r>
        <w:rPr>
          <w:rFonts w:ascii="方正小标宋简体" w:eastAsia="方正小标宋简体" w:hAnsi="华文中宋" w:hint="eastAsia"/>
          <w:color w:val="000000"/>
          <w:sz w:val="44"/>
          <w:szCs w:val="40"/>
        </w:rPr>
        <w:t>融合报道、应用创新参评作品推荐表</w:t>
      </w:r>
      <w:bookmarkStart w:id="0" w:name="附件3"/>
      <w:bookmarkEnd w:id="0"/>
    </w:p>
    <w:p w:rsidR="00A637C3" w:rsidRDefault="00A637C3">
      <w:pPr>
        <w:spacing w:line="200" w:lineRule="exact"/>
        <w:jc w:val="center"/>
        <w:rPr>
          <w:rFonts w:ascii="华文中宋" w:eastAsia="华文中宋" w:hAnsi="华文中宋"/>
          <w:color w:val="000000"/>
          <w:sz w:val="36"/>
          <w:szCs w:val="36"/>
        </w:rPr>
      </w:pPr>
    </w:p>
    <w:tbl>
      <w:tblPr>
        <w:tblW w:w="98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"/>
        <w:gridCol w:w="33"/>
        <w:gridCol w:w="766"/>
        <w:gridCol w:w="710"/>
        <w:gridCol w:w="563"/>
        <w:gridCol w:w="1566"/>
        <w:gridCol w:w="567"/>
        <w:gridCol w:w="402"/>
        <w:gridCol w:w="1082"/>
        <w:gridCol w:w="493"/>
        <w:gridCol w:w="663"/>
        <w:gridCol w:w="329"/>
        <w:gridCol w:w="414"/>
        <w:gridCol w:w="1393"/>
      </w:tblGrid>
      <w:tr w:rsidR="00A637C3" w:rsidRPr="00370940">
        <w:trPr>
          <w:cantSplit/>
          <w:trHeight w:hRule="exact" w:val="616"/>
          <w:jc w:val="center"/>
        </w:trPr>
        <w:tc>
          <w:tcPr>
            <w:tcW w:w="1692" w:type="dxa"/>
            <w:gridSpan w:val="3"/>
            <w:vMerge w:val="restart"/>
            <w:vAlign w:val="center"/>
          </w:tcPr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作品标题</w:t>
            </w:r>
          </w:p>
        </w:tc>
        <w:tc>
          <w:tcPr>
            <w:tcW w:w="340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00" w:lineRule="exact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守望云心学生心理健康服务平台</w:t>
            </w:r>
          </w:p>
        </w:tc>
        <w:tc>
          <w:tcPr>
            <w:tcW w:w="148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0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参评项目</w:t>
            </w:r>
          </w:p>
        </w:tc>
        <w:tc>
          <w:tcPr>
            <w:tcW w:w="3292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00" w:lineRule="exac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应用创新（新媒体）</w:t>
            </w:r>
          </w:p>
        </w:tc>
      </w:tr>
      <w:tr w:rsidR="00A637C3" w:rsidRPr="00370940">
        <w:trPr>
          <w:cantSplit/>
          <w:trHeight w:hRule="exact" w:val="709"/>
          <w:jc w:val="center"/>
        </w:trPr>
        <w:tc>
          <w:tcPr>
            <w:tcW w:w="1692" w:type="dxa"/>
            <w:gridSpan w:val="3"/>
            <w:vMerge/>
            <w:vAlign w:val="center"/>
          </w:tcPr>
          <w:p w:rsidR="00A637C3" w:rsidRPr="00370940" w:rsidRDefault="00A637C3">
            <w:pPr>
              <w:spacing w:line="38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</w:rPr>
            </w:pPr>
          </w:p>
        </w:tc>
        <w:tc>
          <w:tcPr>
            <w:tcW w:w="3406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A637C3">
            <w:pPr>
              <w:spacing w:line="300" w:lineRule="exact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</w:p>
        </w:tc>
        <w:tc>
          <w:tcPr>
            <w:tcW w:w="148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0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字数/</w:t>
            </w:r>
          </w:p>
          <w:p w:rsidR="00A637C3" w:rsidRPr="00370940" w:rsidRDefault="005E07A2">
            <w:pPr>
              <w:spacing w:line="30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时长</w:t>
            </w:r>
          </w:p>
        </w:tc>
        <w:tc>
          <w:tcPr>
            <w:tcW w:w="11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00" w:lineRule="exact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0字；0时0分0秒</w:t>
            </w:r>
          </w:p>
        </w:tc>
        <w:tc>
          <w:tcPr>
            <w:tcW w:w="74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0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语种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00" w:lineRule="exact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中文</w:t>
            </w:r>
          </w:p>
        </w:tc>
      </w:tr>
      <w:tr w:rsidR="00A637C3" w:rsidRPr="00370940">
        <w:trPr>
          <w:cantSplit/>
          <w:trHeight w:val="1130"/>
          <w:jc w:val="center"/>
        </w:trPr>
        <w:tc>
          <w:tcPr>
            <w:tcW w:w="1692" w:type="dxa"/>
            <w:gridSpan w:val="3"/>
            <w:vAlign w:val="center"/>
          </w:tcPr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主创人员</w:t>
            </w:r>
          </w:p>
        </w:tc>
        <w:tc>
          <w:tcPr>
            <w:tcW w:w="34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 w:rsidP="006559A3">
            <w:pPr>
              <w:spacing w:line="300" w:lineRule="exac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谢炜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李春妮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李喜翠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邵琳鉴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毕波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段冯媛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郑海燕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张晓橙</w:t>
            </w:r>
          </w:p>
        </w:tc>
        <w:tc>
          <w:tcPr>
            <w:tcW w:w="14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0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编辑</w:t>
            </w:r>
          </w:p>
        </w:tc>
        <w:tc>
          <w:tcPr>
            <w:tcW w:w="32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C3" w:rsidRPr="00370940" w:rsidRDefault="005E07A2">
            <w:pPr>
              <w:spacing w:line="300" w:lineRule="exac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集体（张海燕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吕天翔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黄佳伦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李苒苒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黄杰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石瑛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邢路扬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普娅鑫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张俊辉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陆橙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李兴文</w:t>
            </w:r>
            <w:r w:rsidR="006559A3"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、</w:t>
            </w: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w w:val="95"/>
                <w:szCs w:val="21"/>
              </w:rPr>
              <w:t>谢祥睿）</w:t>
            </w:r>
          </w:p>
        </w:tc>
      </w:tr>
      <w:tr w:rsidR="00A637C3" w:rsidRPr="00370940" w:rsidTr="00370940">
        <w:trPr>
          <w:cantSplit/>
          <w:trHeight w:hRule="exact" w:val="539"/>
          <w:jc w:val="center"/>
        </w:trPr>
        <w:tc>
          <w:tcPr>
            <w:tcW w:w="1692" w:type="dxa"/>
            <w:gridSpan w:val="3"/>
            <w:vAlign w:val="center"/>
          </w:tcPr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  <w:highlight w:val="yellow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原创单位</w:t>
            </w:r>
          </w:p>
        </w:tc>
        <w:tc>
          <w:tcPr>
            <w:tcW w:w="34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D21642">
            <w:pPr>
              <w:spacing w:line="300" w:lineRule="exact"/>
              <w:jc w:val="lef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云南日报报业集团</w:t>
            </w:r>
          </w:p>
        </w:tc>
        <w:tc>
          <w:tcPr>
            <w:tcW w:w="14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发布平台</w:t>
            </w:r>
          </w:p>
        </w:tc>
        <w:tc>
          <w:tcPr>
            <w:tcW w:w="32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240" w:lineRule="exact"/>
              <w:jc w:val="lef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云新闻客户端</w:t>
            </w:r>
          </w:p>
        </w:tc>
      </w:tr>
      <w:tr w:rsidR="00A637C3" w:rsidRPr="00370940">
        <w:trPr>
          <w:cantSplit/>
          <w:trHeight w:val="497"/>
          <w:jc w:val="center"/>
        </w:trPr>
        <w:tc>
          <w:tcPr>
            <w:tcW w:w="1692" w:type="dxa"/>
            <w:gridSpan w:val="3"/>
            <w:vMerge w:val="restart"/>
            <w:vAlign w:val="center"/>
          </w:tcPr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发布日期</w:t>
            </w:r>
          </w:p>
        </w:tc>
        <w:tc>
          <w:tcPr>
            <w:tcW w:w="4890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240" w:lineRule="exact"/>
              <w:jc w:val="lef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2023年12月25日</w:t>
            </w:r>
          </w:p>
        </w:tc>
        <w:tc>
          <w:tcPr>
            <w:tcW w:w="189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入选“三好作品”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FD453D">
            <w:pPr>
              <w:spacing w:line="240" w:lineRule="exact"/>
              <w:jc w:val="lef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/>
                <w:b/>
                <w:szCs w:val="21"/>
              </w:rPr>
              <w:t>否</w:t>
            </w:r>
          </w:p>
        </w:tc>
      </w:tr>
      <w:tr w:rsidR="00A637C3" w:rsidRPr="00370940">
        <w:trPr>
          <w:cantSplit/>
          <w:trHeight w:val="520"/>
          <w:jc w:val="center"/>
        </w:trPr>
        <w:tc>
          <w:tcPr>
            <w:tcW w:w="1692" w:type="dxa"/>
            <w:gridSpan w:val="3"/>
            <w:vMerge/>
            <w:vAlign w:val="center"/>
          </w:tcPr>
          <w:p w:rsidR="00A637C3" w:rsidRPr="00370940" w:rsidRDefault="00A637C3">
            <w:pPr>
              <w:spacing w:line="38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</w:rPr>
            </w:pPr>
          </w:p>
        </w:tc>
        <w:tc>
          <w:tcPr>
            <w:tcW w:w="4890" w:type="dxa"/>
            <w:gridSpan w:val="6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A637C3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</w:p>
        </w:tc>
        <w:tc>
          <w:tcPr>
            <w:tcW w:w="1899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pacing w:val="-11"/>
                <w:szCs w:val="21"/>
              </w:rPr>
              <w:t>入选“我的代表作”</w:t>
            </w:r>
          </w:p>
        </w:tc>
        <w:tc>
          <w:tcPr>
            <w:tcW w:w="13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FD453D" w:rsidP="00FD453D">
            <w:pPr>
              <w:spacing w:line="380" w:lineRule="exac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/>
                <w:b/>
                <w:szCs w:val="21"/>
              </w:rPr>
              <w:t>否</w:t>
            </w:r>
          </w:p>
        </w:tc>
      </w:tr>
      <w:tr w:rsidR="00A637C3" w:rsidRPr="00370940" w:rsidTr="007470F1">
        <w:trPr>
          <w:cantSplit/>
          <w:trHeight w:hRule="exact" w:val="2795"/>
          <w:jc w:val="center"/>
        </w:trPr>
        <w:tc>
          <w:tcPr>
            <w:tcW w:w="1692" w:type="dxa"/>
            <w:gridSpan w:val="3"/>
            <w:vAlign w:val="center"/>
          </w:tcPr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作品链接</w:t>
            </w:r>
          </w:p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 w:cs="华文中宋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cs="华文中宋" w:hint="eastAsia"/>
                <w:b/>
                <w:szCs w:val="21"/>
              </w:rPr>
              <w:t>和二维码</w:t>
            </w:r>
          </w:p>
        </w:tc>
        <w:tc>
          <w:tcPr>
            <w:tcW w:w="818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jc w:val="lef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https://ynrb-activity.yndaily.com/qiuzhu/#/?id=67e3b645673076007956e3d3</w:t>
            </w:r>
          </w:p>
          <w:p w:rsidR="007470F1" w:rsidRPr="00370940" w:rsidRDefault="007470F1">
            <w:pPr>
              <w:jc w:val="left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noProof/>
                <w:szCs w:val="21"/>
              </w:rPr>
              <w:drawing>
                <wp:inline distT="0" distB="0" distL="114300" distR="114300" wp14:anchorId="2DECFF94" wp14:editId="781596AC">
                  <wp:extent cx="1203960" cy="1203960"/>
                  <wp:effectExtent l="19050" t="0" r="0" b="0"/>
                  <wp:docPr id="1" name="图片 1" descr="https___ynrb-activity.yndaily.com_qiuzhu_#__id=67e3b645673076007956e3d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https___ynrb-activity.yndaily.com_qiuzhu_#__id=67e3b645673076007956e3d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757" cy="1208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37C3" w:rsidRPr="00370940" w:rsidTr="007470F1">
        <w:trPr>
          <w:cantSplit/>
          <w:trHeight w:hRule="exact" w:val="5255"/>
          <w:jc w:val="center"/>
        </w:trPr>
        <w:tc>
          <w:tcPr>
            <w:tcW w:w="893" w:type="dxa"/>
            <w:vAlign w:val="center"/>
          </w:tcPr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 xml:space="preserve">  ︵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采作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编品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过简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程介</w:t>
            </w:r>
          </w:p>
          <w:p w:rsidR="00A637C3" w:rsidRPr="00370940" w:rsidRDefault="005E07A2">
            <w:pPr>
              <w:spacing w:line="340" w:lineRule="exact"/>
              <w:jc w:val="center"/>
              <w:rPr>
                <w:rFonts w:asciiTheme="minorEastAsia" w:eastAsiaTheme="minorEastAsia" w:hAnsiTheme="minorEastAsia"/>
                <w:b/>
                <w:spacing w:val="-2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 xml:space="preserve">  ︶</w:t>
            </w:r>
          </w:p>
        </w:tc>
        <w:tc>
          <w:tcPr>
            <w:tcW w:w="8981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27DE" w:rsidRPr="003627DE" w:rsidRDefault="003627DE" w:rsidP="003627DE">
            <w:pPr>
              <w:spacing w:line="300" w:lineRule="exact"/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2024年初，云新闻客户端联合云南省委教育工委、省教育厅、省委文明办，以“新闻＋服务＋育人”的创新模式，在全国首创推出“守望云心学生心理健康服务平台”。</w:t>
            </w:r>
          </w:p>
          <w:p w:rsidR="003627DE" w:rsidRPr="003627DE" w:rsidRDefault="003627DE" w:rsidP="003627DE">
            <w:pPr>
              <w:spacing w:line="300" w:lineRule="exact"/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平台主要特点：</w:t>
            </w:r>
          </w:p>
          <w:p w:rsidR="003627DE" w:rsidRPr="003627DE" w:rsidRDefault="003627DE" w:rsidP="003627DE">
            <w:pPr>
              <w:spacing w:line="300" w:lineRule="exact"/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1.资源整合：整合教育、医疗卫生系统资源，开设心理健康小课堂、社会大课堂、网络云课堂、线下讲坛等，以正能量澎湃大流量。</w:t>
            </w:r>
          </w:p>
          <w:p w:rsidR="003627DE" w:rsidRPr="003627DE" w:rsidRDefault="003627DE" w:rsidP="003627DE">
            <w:pPr>
              <w:spacing w:line="300" w:lineRule="exact"/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2.咨询求助：邀请李玫瑾教授、中国青年政治学院教授陆士桢等百位在心理、教育领域内的知名专家组成平台顾问团队。</w:t>
            </w:r>
          </w:p>
          <w:p w:rsidR="003627DE" w:rsidRPr="003627DE" w:rsidRDefault="003627DE" w:rsidP="003627DE">
            <w:pPr>
              <w:spacing w:line="300" w:lineRule="exact"/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3.危机干预：搭建互动服务平台，全天候为大中小学生、家长、教师群体提供线上线下心理服务。</w:t>
            </w:r>
          </w:p>
          <w:p w:rsidR="003627DE" w:rsidRPr="003627DE" w:rsidRDefault="003627DE" w:rsidP="003627DE">
            <w:pPr>
              <w:spacing w:line="300" w:lineRule="exact"/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4.案例推广：对全国大中小学、教体局心理健康教育典型案例进行展示。</w:t>
            </w:r>
          </w:p>
          <w:p w:rsidR="00A637C3" w:rsidRPr="00370940" w:rsidRDefault="003627DE" w:rsidP="003627DE">
            <w:pPr>
              <w:tabs>
                <w:tab w:val="left" w:pos="312"/>
              </w:tabs>
              <w:spacing w:line="300" w:lineRule="exact"/>
              <w:ind w:left="422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5.留言互动：让部分游离于心理咨询服务半径之外的群体，获得识别和干预。</w:t>
            </w:r>
          </w:p>
        </w:tc>
      </w:tr>
      <w:tr w:rsidR="00A637C3" w:rsidRPr="00370940" w:rsidTr="007470F1">
        <w:trPr>
          <w:cantSplit/>
          <w:trHeight w:hRule="exact" w:val="3413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lastRenderedPageBreak/>
              <w:t>社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会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效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果</w:t>
            </w:r>
          </w:p>
        </w:tc>
        <w:tc>
          <w:tcPr>
            <w:tcW w:w="8981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27DE" w:rsidRPr="003627DE" w:rsidRDefault="003627DE" w:rsidP="003627DE">
            <w:pPr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1.</w:t>
            </w: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ab/>
              <w:t>“守望云心”心理服务平台开通以来，累计提供一对一心理咨询2007人次，其中线上咨询1890人次，线下咨询117人次，咨询干预服务时长92345分钟。根据心理咨询中发现的问题，联合相关部门干预心理危机事件96人次，有效避免了极端事件的发生。</w:t>
            </w:r>
          </w:p>
          <w:p w:rsidR="003627DE" w:rsidRPr="003627DE" w:rsidRDefault="003627DE" w:rsidP="003627DE">
            <w:pPr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2.</w:t>
            </w: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ab/>
              <w:t>帮扶案例：云南一在校大学生小意（化名）通过守望云心平台进行心理咨询帮助，走出了抑郁症，在专家老师的指导下调整心态找到了人生方向。</w:t>
            </w:r>
          </w:p>
          <w:p w:rsidR="003627DE" w:rsidRPr="003627DE" w:rsidRDefault="003627DE" w:rsidP="003627DE">
            <w:pPr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3.截至2025年3月25日，总传播量超1.65亿人次，微博话题#守望云心大课堂#阅读量超过8000万次，受到社会各界广泛关注。</w:t>
            </w:r>
          </w:p>
          <w:p w:rsidR="003627DE" w:rsidRPr="003627DE" w:rsidRDefault="003627DE" w:rsidP="003627DE">
            <w:pPr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4.平台目前已经累计服务超过1300万用户，每天有10万用户参与学习互动。</w:t>
            </w:r>
          </w:p>
          <w:p w:rsidR="00A637C3" w:rsidRPr="00370940" w:rsidRDefault="003627DE" w:rsidP="003627DE">
            <w:pPr>
              <w:ind w:firstLineChars="200" w:firstLine="422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5.平台已嫁接到云南多个中小学校园官微官网，打通心理健康教育宣传服务的“最后一公里”。</w:t>
            </w:r>
          </w:p>
        </w:tc>
      </w:tr>
      <w:tr w:rsidR="00A637C3" w:rsidRPr="00370940">
        <w:trPr>
          <w:trHeight w:val="476"/>
          <w:jc w:val="center"/>
        </w:trPr>
        <w:tc>
          <w:tcPr>
            <w:tcW w:w="893" w:type="dxa"/>
            <w:vMerge w:val="restart"/>
            <w:vAlign w:val="center"/>
          </w:tcPr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传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播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数</w:t>
            </w:r>
          </w:p>
          <w:p w:rsidR="00A637C3" w:rsidRPr="00370940" w:rsidRDefault="005E07A2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据</w:t>
            </w:r>
          </w:p>
        </w:tc>
        <w:tc>
          <w:tcPr>
            <w:tcW w:w="1509" w:type="dxa"/>
            <w:gridSpan w:val="3"/>
            <w:vMerge w:val="restart"/>
            <w:vAlign w:val="center"/>
          </w:tcPr>
          <w:p w:rsidR="00A637C3" w:rsidRPr="00370940" w:rsidRDefault="005E07A2">
            <w:pPr>
              <w:jc w:val="center"/>
              <w:rPr>
                <w:rFonts w:asciiTheme="minorEastAsia" w:eastAsiaTheme="minorEastAsia" w:hAnsiTheme="minorEastAsia" w:cs="仿宋"/>
                <w:b/>
                <w:color w:val="000000"/>
                <w:spacing w:val="-10"/>
                <w:szCs w:val="21"/>
              </w:rPr>
            </w:pPr>
            <w:r w:rsidRPr="00370940">
              <w:rPr>
                <w:rFonts w:asciiTheme="minorEastAsia" w:eastAsiaTheme="minorEastAsia" w:hAnsiTheme="minorEastAsia" w:cs="仿宋" w:hint="eastAsia"/>
                <w:b/>
                <w:color w:val="000000"/>
                <w:spacing w:val="-10"/>
                <w:szCs w:val="21"/>
              </w:rPr>
              <w:t>新媒体传播</w:t>
            </w:r>
          </w:p>
          <w:p w:rsidR="00A637C3" w:rsidRPr="00370940" w:rsidRDefault="005E07A2">
            <w:pPr>
              <w:jc w:val="center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平台网址</w:t>
            </w:r>
          </w:p>
        </w:tc>
        <w:tc>
          <w:tcPr>
            <w:tcW w:w="563" w:type="dxa"/>
            <w:vAlign w:val="center"/>
          </w:tcPr>
          <w:p w:rsidR="00A637C3" w:rsidRPr="00370940" w:rsidRDefault="005E07A2">
            <w:pPr>
              <w:jc w:val="center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1</w:t>
            </w:r>
          </w:p>
        </w:tc>
        <w:tc>
          <w:tcPr>
            <w:tcW w:w="6909" w:type="dxa"/>
            <w:gridSpan w:val="9"/>
            <w:vAlign w:val="center"/>
          </w:tcPr>
          <w:p w:rsidR="00A637C3" w:rsidRPr="00370940" w:rsidRDefault="00415946">
            <w:pPr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hyperlink r:id="rId9" w:anchor="/?id=67e3b645673076007956e3d3" w:history="1">
              <w:r w:rsidR="005E07A2" w:rsidRPr="00370940">
                <w:rPr>
                  <w:rStyle w:val="a7"/>
                  <w:rFonts w:asciiTheme="minorEastAsia" w:eastAsiaTheme="minorEastAsia" w:hAnsiTheme="minorEastAsia" w:hint="eastAsia"/>
                  <w:b/>
                  <w:szCs w:val="21"/>
                </w:rPr>
                <w:t>https://ynrb-activity.yndaily.com/qiuzhu/#/?id=67e3b645673076007956e3d3</w:t>
              </w:r>
            </w:hyperlink>
          </w:p>
        </w:tc>
      </w:tr>
      <w:tr w:rsidR="00A637C3" w:rsidRPr="00370940">
        <w:trPr>
          <w:trHeight w:val="476"/>
          <w:jc w:val="center"/>
        </w:trPr>
        <w:tc>
          <w:tcPr>
            <w:tcW w:w="893" w:type="dxa"/>
            <w:vMerge/>
            <w:vAlign w:val="center"/>
          </w:tcPr>
          <w:p w:rsidR="00A637C3" w:rsidRPr="00370940" w:rsidRDefault="00A637C3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</w:p>
        </w:tc>
        <w:tc>
          <w:tcPr>
            <w:tcW w:w="1509" w:type="dxa"/>
            <w:gridSpan w:val="3"/>
            <w:vMerge/>
            <w:vAlign w:val="center"/>
          </w:tcPr>
          <w:p w:rsidR="00A637C3" w:rsidRPr="00370940" w:rsidRDefault="00A637C3">
            <w:pPr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</w:p>
        </w:tc>
        <w:tc>
          <w:tcPr>
            <w:tcW w:w="563" w:type="dxa"/>
            <w:vAlign w:val="center"/>
          </w:tcPr>
          <w:p w:rsidR="00A637C3" w:rsidRPr="00370940" w:rsidRDefault="005E07A2">
            <w:pPr>
              <w:jc w:val="center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2</w:t>
            </w:r>
          </w:p>
        </w:tc>
        <w:tc>
          <w:tcPr>
            <w:tcW w:w="6909" w:type="dxa"/>
            <w:gridSpan w:val="9"/>
            <w:vAlign w:val="center"/>
          </w:tcPr>
          <w:p w:rsidR="00A637C3" w:rsidRPr="00370940" w:rsidRDefault="00415946">
            <w:pPr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hyperlink r:id="rId10" w:history="1">
              <w:r w:rsidR="005E07A2" w:rsidRPr="00370940">
                <w:rPr>
                  <w:rStyle w:val="a7"/>
                  <w:rFonts w:asciiTheme="minorEastAsia" w:eastAsiaTheme="minorEastAsia" w:hAnsiTheme="minorEastAsia"/>
                  <w:b/>
                  <w:szCs w:val="21"/>
                </w:rPr>
                <w:t>https://ynrb-wap.yndaily.com/subject.html?id=621&amp;channel_type=30</w:t>
              </w:r>
            </w:hyperlink>
          </w:p>
        </w:tc>
      </w:tr>
      <w:tr w:rsidR="00A637C3" w:rsidRPr="00370940">
        <w:trPr>
          <w:trHeight w:val="476"/>
          <w:jc w:val="center"/>
        </w:trPr>
        <w:tc>
          <w:tcPr>
            <w:tcW w:w="893" w:type="dxa"/>
            <w:vMerge/>
            <w:vAlign w:val="center"/>
          </w:tcPr>
          <w:p w:rsidR="00A637C3" w:rsidRPr="00370940" w:rsidRDefault="00A637C3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</w:p>
        </w:tc>
        <w:tc>
          <w:tcPr>
            <w:tcW w:w="1509" w:type="dxa"/>
            <w:gridSpan w:val="3"/>
            <w:vMerge/>
            <w:vAlign w:val="center"/>
          </w:tcPr>
          <w:p w:rsidR="00A637C3" w:rsidRPr="00370940" w:rsidRDefault="00A637C3">
            <w:pPr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</w:p>
        </w:tc>
        <w:tc>
          <w:tcPr>
            <w:tcW w:w="563" w:type="dxa"/>
            <w:vAlign w:val="center"/>
          </w:tcPr>
          <w:p w:rsidR="00A637C3" w:rsidRPr="00370940" w:rsidRDefault="005E07A2">
            <w:pPr>
              <w:jc w:val="center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3</w:t>
            </w:r>
          </w:p>
        </w:tc>
        <w:tc>
          <w:tcPr>
            <w:tcW w:w="6909" w:type="dxa"/>
            <w:gridSpan w:val="9"/>
            <w:vAlign w:val="center"/>
          </w:tcPr>
          <w:p w:rsidR="00A637C3" w:rsidRPr="00370940" w:rsidRDefault="00415946">
            <w:pPr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hyperlink r:id="rId11" w:history="1">
              <w:r w:rsidR="005E07A2" w:rsidRPr="00370940">
                <w:rPr>
                  <w:rStyle w:val="a7"/>
                  <w:rFonts w:asciiTheme="minorEastAsia" w:eastAsiaTheme="minorEastAsia" w:hAnsiTheme="minorEastAsia"/>
                  <w:b/>
                  <w:szCs w:val="21"/>
                </w:rPr>
                <w:t>https://s.weibo.com/weibo?q=%23%E5%AE%88%E6%9C%9B%E4%BA%91%E5%BF%83%E5%A4%A7%E8%AF%BE%E5%A0%82%23</w:t>
              </w:r>
            </w:hyperlink>
          </w:p>
        </w:tc>
      </w:tr>
      <w:tr w:rsidR="00A637C3" w:rsidRPr="00370940">
        <w:trPr>
          <w:trHeight w:hRule="exact" w:val="711"/>
          <w:jc w:val="center"/>
        </w:trPr>
        <w:tc>
          <w:tcPr>
            <w:tcW w:w="893" w:type="dxa"/>
            <w:vMerge/>
            <w:vAlign w:val="center"/>
          </w:tcPr>
          <w:p w:rsidR="00A637C3" w:rsidRPr="00370940" w:rsidRDefault="00A637C3">
            <w:pPr>
              <w:spacing w:line="320" w:lineRule="exact"/>
              <w:jc w:val="center"/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</w:p>
        </w:tc>
        <w:tc>
          <w:tcPr>
            <w:tcW w:w="1509" w:type="dxa"/>
            <w:gridSpan w:val="3"/>
            <w:vAlign w:val="center"/>
          </w:tcPr>
          <w:p w:rsidR="00A637C3" w:rsidRPr="00370940" w:rsidRDefault="005E07A2">
            <w:pPr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阅读量（浏览量、点击量）</w:t>
            </w:r>
          </w:p>
        </w:tc>
        <w:tc>
          <w:tcPr>
            <w:tcW w:w="2129" w:type="dxa"/>
            <w:gridSpan w:val="2"/>
            <w:vAlign w:val="center"/>
          </w:tcPr>
          <w:p w:rsidR="00A637C3" w:rsidRPr="00370940" w:rsidRDefault="005E07A2">
            <w:pPr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1.61亿次</w:t>
            </w:r>
          </w:p>
        </w:tc>
        <w:tc>
          <w:tcPr>
            <w:tcW w:w="969" w:type="dxa"/>
            <w:gridSpan w:val="2"/>
            <w:vAlign w:val="center"/>
          </w:tcPr>
          <w:p w:rsidR="00A637C3" w:rsidRPr="00370940" w:rsidRDefault="005E07A2">
            <w:pPr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转载量</w:t>
            </w:r>
          </w:p>
        </w:tc>
        <w:tc>
          <w:tcPr>
            <w:tcW w:w="1575" w:type="dxa"/>
            <w:gridSpan w:val="2"/>
            <w:vAlign w:val="center"/>
          </w:tcPr>
          <w:p w:rsidR="00A637C3" w:rsidRPr="00370940" w:rsidRDefault="005E07A2">
            <w:pPr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2300万</w:t>
            </w:r>
          </w:p>
        </w:tc>
        <w:tc>
          <w:tcPr>
            <w:tcW w:w="992" w:type="dxa"/>
            <w:gridSpan w:val="2"/>
            <w:vAlign w:val="center"/>
          </w:tcPr>
          <w:p w:rsidR="00A637C3" w:rsidRPr="00370940" w:rsidRDefault="005E07A2">
            <w:pPr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互动量</w:t>
            </w:r>
          </w:p>
        </w:tc>
        <w:tc>
          <w:tcPr>
            <w:tcW w:w="1807" w:type="dxa"/>
            <w:gridSpan w:val="2"/>
            <w:vAlign w:val="center"/>
          </w:tcPr>
          <w:p w:rsidR="00A637C3" w:rsidRPr="00370940" w:rsidRDefault="005E07A2">
            <w:pPr>
              <w:rPr>
                <w:rFonts w:asciiTheme="minorEastAsia" w:eastAsiaTheme="minorEastAsia" w:hAnsiTheme="minorEastAsia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color w:val="000000"/>
                <w:szCs w:val="21"/>
              </w:rPr>
              <w:t>800万次</w:t>
            </w:r>
          </w:p>
        </w:tc>
      </w:tr>
      <w:tr w:rsidR="00A637C3" w:rsidRPr="00370940" w:rsidTr="00B22DC9">
        <w:trPr>
          <w:cantSplit/>
          <w:trHeight w:hRule="exact" w:val="4193"/>
          <w:jc w:val="center"/>
        </w:trPr>
        <w:tc>
          <w:tcPr>
            <w:tcW w:w="926" w:type="dxa"/>
            <w:gridSpan w:val="2"/>
            <w:vAlign w:val="center"/>
          </w:tcPr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 xml:space="preserve">  ︵</w:t>
            </w:r>
          </w:p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初推</w:t>
            </w:r>
          </w:p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评荐</w:t>
            </w:r>
          </w:p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评理</w:t>
            </w:r>
          </w:p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语由</w:t>
            </w:r>
          </w:p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 xml:space="preserve">  ︶</w:t>
            </w:r>
          </w:p>
        </w:tc>
        <w:tc>
          <w:tcPr>
            <w:tcW w:w="894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0F1" w:rsidRPr="00370940" w:rsidRDefault="007470F1">
            <w:pPr>
              <w:spacing w:line="380" w:lineRule="exact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  <w:r w:rsidRPr="00370940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 xml:space="preserve">   </w:t>
            </w:r>
            <w:r w:rsidR="003627DE" w:rsidRPr="003627DE">
              <w:rPr>
                <w:rFonts w:asciiTheme="minorEastAsia" w:eastAsiaTheme="minorEastAsia" w:hAnsiTheme="minorEastAsia" w:cs="仿宋" w:hint="eastAsia"/>
                <w:b/>
                <w:color w:val="000000"/>
                <w:szCs w:val="21"/>
              </w:rPr>
              <w:t>守护学生的心理健康需要多方携手，共同厚植学生心理健康成长的土壤。云新闻客户端主动承担主流媒体社会责任，积极拓展校园心理健康教育传播阵地，通过生动有趣的云课堂，助力主管部门、社会、学校、家庭齐心协力守护校园心理健康，做到了心理危机的识别、跟踪和支持性氛围的营造。自主搭建的平台可持续性强，可供其他省份学习，有很强的示范性。同意推荐。</w:t>
            </w:r>
          </w:p>
          <w:p w:rsidR="00B22DC9" w:rsidRPr="00370940" w:rsidRDefault="00B22DC9">
            <w:pPr>
              <w:spacing w:line="380" w:lineRule="exact"/>
              <w:rPr>
                <w:rFonts w:asciiTheme="minorEastAsia" w:eastAsiaTheme="minorEastAsia" w:hAnsiTheme="minorEastAsia" w:cs="仿宋"/>
                <w:b/>
                <w:color w:val="000000"/>
                <w:szCs w:val="21"/>
              </w:rPr>
            </w:pPr>
          </w:p>
          <w:p w:rsidR="00B22DC9" w:rsidRPr="00370940" w:rsidRDefault="00B22DC9">
            <w:pPr>
              <w:spacing w:line="380" w:lineRule="exact"/>
              <w:rPr>
                <w:rFonts w:asciiTheme="minorEastAsia" w:eastAsiaTheme="minorEastAsia" w:hAnsiTheme="minorEastAsia"/>
                <w:b/>
                <w:szCs w:val="21"/>
              </w:rPr>
            </w:pPr>
          </w:p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 xml:space="preserve">              签名：</w:t>
            </w:r>
          </w:p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（加盖单位公章）</w:t>
            </w:r>
          </w:p>
          <w:p w:rsidR="00A637C3" w:rsidRPr="00370940" w:rsidRDefault="005E07A2">
            <w:pPr>
              <w:spacing w:line="380" w:lineRule="exact"/>
              <w:jc w:val="center"/>
              <w:rPr>
                <w:rFonts w:asciiTheme="minorEastAsia" w:eastAsiaTheme="minorEastAsia" w:hAnsiTheme="minorEastAsia"/>
                <w:b/>
                <w:szCs w:val="21"/>
              </w:rPr>
            </w:pPr>
            <w:r w:rsidRPr="00370940">
              <w:rPr>
                <w:rFonts w:asciiTheme="minorEastAsia" w:eastAsiaTheme="minorEastAsia" w:hAnsiTheme="minorEastAsia"/>
                <w:b/>
                <w:szCs w:val="21"/>
              </w:rPr>
              <w:t xml:space="preserve">       2025年</w:t>
            </w:r>
            <w:r w:rsidR="007470F1"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3</w:t>
            </w: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月</w:t>
            </w:r>
            <w:r w:rsidR="007470F1"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25</w:t>
            </w:r>
            <w:r w:rsidRPr="00370940">
              <w:rPr>
                <w:rFonts w:asciiTheme="minorEastAsia" w:eastAsiaTheme="minorEastAsia" w:hAnsiTheme="minorEastAsia" w:hint="eastAsia"/>
                <w:b/>
                <w:szCs w:val="21"/>
              </w:rPr>
              <w:t>日</w:t>
            </w:r>
          </w:p>
        </w:tc>
      </w:tr>
    </w:tbl>
    <w:p w:rsidR="00A637C3" w:rsidRDefault="00A637C3" w:rsidP="00F45110">
      <w:pPr>
        <w:spacing w:line="380" w:lineRule="exact"/>
        <w:ind w:firstLineChars="200" w:firstLine="397"/>
        <w:rPr>
          <w:rFonts w:ascii="仿宋" w:eastAsia="仿宋" w:hAnsi="仿宋"/>
          <w:color w:val="000000"/>
          <w:w w:val="95"/>
          <w:szCs w:val="21"/>
        </w:rPr>
      </w:pPr>
      <w:bookmarkStart w:id="1" w:name="_GoBack"/>
      <w:bookmarkEnd w:id="1"/>
    </w:p>
    <w:sectPr w:rsidR="00A637C3" w:rsidSect="00A637C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5946" w:rsidRDefault="00415946" w:rsidP="007470F1">
      <w:r>
        <w:separator/>
      </w:r>
    </w:p>
  </w:endnote>
  <w:endnote w:type="continuationSeparator" w:id="0">
    <w:p w:rsidR="00415946" w:rsidRDefault="00415946" w:rsidP="007470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A6D3FD0A-4CAC-4E86-ADF2-B0A78D4F3241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Bold r:id="rId2" w:subsetted="1" w:fontKey="{9CE836C2-30C0-46E1-91A8-54AAE04062E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FC0FB103-E36A-4C5F-81F3-63E0DFEE05AF}"/>
  </w:font>
  <w:font w:name="方正小标宋简体">
    <w:altName w:val="黑体"/>
    <w:panose1 w:val="02010601030101010101"/>
    <w:charset w:val="86"/>
    <w:family w:val="script"/>
    <w:pitch w:val="fixed"/>
    <w:sig w:usb0="00000001" w:usb1="080E0000" w:usb2="00000010" w:usb3="00000000" w:csb0="00040000" w:csb1="00000000"/>
    <w:embedRegular r:id="rId4" w:subsetted="1" w:fontKey="{3EDDFFB9-D420-4FCB-A148-2D2B1AA6E0EA}"/>
  </w:font>
  <w:font w:name="华文中宋">
    <w:altName w:val="宋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74593F12-B641-4299-AC26-47E798388AFD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5946" w:rsidRDefault="00415946" w:rsidP="007470F1">
      <w:r>
        <w:separator/>
      </w:r>
    </w:p>
  </w:footnote>
  <w:footnote w:type="continuationSeparator" w:id="0">
    <w:p w:rsidR="00415946" w:rsidRDefault="00415946" w:rsidP="007470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5F36B1"/>
    <w:multiLevelType w:val="singleLevel"/>
    <w:tmpl w:val="1C5F36B1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</w:compat>
  <w:rsids>
    <w:rsidRoot w:val="151E7B7C"/>
    <w:rsid w:val="00002C34"/>
    <w:rsid w:val="001F61B5"/>
    <w:rsid w:val="0024571E"/>
    <w:rsid w:val="003627DE"/>
    <w:rsid w:val="00370940"/>
    <w:rsid w:val="00415946"/>
    <w:rsid w:val="005E07A2"/>
    <w:rsid w:val="006559A3"/>
    <w:rsid w:val="00714FC8"/>
    <w:rsid w:val="007470F1"/>
    <w:rsid w:val="00793321"/>
    <w:rsid w:val="007E757B"/>
    <w:rsid w:val="00981F56"/>
    <w:rsid w:val="0098602B"/>
    <w:rsid w:val="00A637C3"/>
    <w:rsid w:val="00B22DC9"/>
    <w:rsid w:val="00D14760"/>
    <w:rsid w:val="00D21642"/>
    <w:rsid w:val="00D81BEA"/>
    <w:rsid w:val="00F45110"/>
    <w:rsid w:val="00FD453D"/>
    <w:rsid w:val="151E7B7C"/>
    <w:rsid w:val="228F4F6A"/>
    <w:rsid w:val="31C24585"/>
    <w:rsid w:val="3D7D0E0E"/>
    <w:rsid w:val="4FBB670E"/>
    <w:rsid w:val="7FE4B6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unhideWhenUsed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637C3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qFormat/>
    <w:rsid w:val="00A637C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qFormat/>
    <w:rsid w:val="00A637C3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Normal (Web)"/>
    <w:basedOn w:val="a"/>
    <w:qFormat/>
    <w:rsid w:val="00A637C3"/>
    <w:pPr>
      <w:spacing w:beforeAutospacing="1" w:afterAutospacing="1"/>
      <w:jc w:val="left"/>
    </w:pPr>
    <w:rPr>
      <w:kern w:val="0"/>
      <w:sz w:val="24"/>
    </w:rPr>
  </w:style>
  <w:style w:type="table" w:styleId="a6">
    <w:name w:val="Table Grid"/>
    <w:basedOn w:val="a1"/>
    <w:qFormat/>
    <w:rsid w:val="00A637C3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0"/>
    <w:qFormat/>
    <w:rsid w:val="00A637C3"/>
    <w:rPr>
      <w:color w:val="0000FF"/>
      <w:u w:val="single"/>
    </w:rPr>
  </w:style>
  <w:style w:type="character" w:customStyle="1" w:styleId="Char0">
    <w:name w:val="页眉 Char"/>
    <w:basedOn w:val="a0"/>
    <w:link w:val="a4"/>
    <w:qFormat/>
    <w:rsid w:val="00A637C3"/>
    <w:rPr>
      <w:kern w:val="2"/>
      <w:sz w:val="18"/>
      <w:szCs w:val="18"/>
    </w:rPr>
  </w:style>
  <w:style w:type="character" w:customStyle="1" w:styleId="Char">
    <w:name w:val="页脚 Char"/>
    <w:basedOn w:val="a0"/>
    <w:link w:val="a3"/>
    <w:qFormat/>
    <w:rsid w:val="00A637C3"/>
    <w:rPr>
      <w:kern w:val="2"/>
      <w:sz w:val="18"/>
      <w:szCs w:val="18"/>
    </w:rPr>
  </w:style>
  <w:style w:type="paragraph" w:styleId="a8">
    <w:name w:val="List Paragraph"/>
    <w:basedOn w:val="a"/>
    <w:uiPriority w:val="99"/>
    <w:unhideWhenUsed/>
    <w:qFormat/>
    <w:rsid w:val="00A637C3"/>
    <w:pPr>
      <w:ind w:firstLineChars="200" w:firstLine="420"/>
    </w:pPr>
  </w:style>
  <w:style w:type="paragraph" w:styleId="a9">
    <w:name w:val="Balloon Text"/>
    <w:basedOn w:val="a"/>
    <w:link w:val="Char1"/>
    <w:rsid w:val="007470F1"/>
    <w:rPr>
      <w:sz w:val="18"/>
      <w:szCs w:val="18"/>
    </w:rPr>
  </w:style>
  <w:style w:type="character" w:customStyle="1" w:styleId="Char1">
    <w:name w:val="批注框文本 Char"/>
    <w:basedOn w:val="a0"/>
    <w:link w:val="a9"/>
    <w:rsid w:val="007470F1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s.weibo.com/weibo?q=%23%E5%AE%88%E6%9C%9B%E4%BA%91%E5%BF%83%E5%A4%A7%E8%AF%BE%E5%A0%82%23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ynrb-wap.yndaily.com/subject.html?id=621&amp;channel_type=30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ynrb-activity.yndaily.com/qiuzhu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2</Pages>
  <Words>274</Words>
  <Characters>1568</Characters>
  <Application>Microsoft Office Word</Application>
  <DocSecurity>0</DocSecurity>
  <Lines>13</Lines>
  <Paragraphs>3</Paragraphs>
  <ScaleCrop>false</ScaleCrop>
  <Company>Microsoft</Company>
  <LinksUpToDate>false</LinksUpToDate>
  <CharactersWithSpaces>1839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春妮</dc:creator>
  <cp:lastModifiedBy>Administrator</cp:lastModifiedBy>
  <cp:revision>13</cp:revision>
  <dcterms:created xsi:type="dcterms:W3CDTF">2025-03-25T19:02:00Z</dcterms:created>
  <dcterms:modified xsi:type="dcterms:W3CDTF">2025-04-03T10:00:00Z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6353FD9A9D13632C6ED6E367C08D8997_43</vt:lpwstr>
  </property>
  <property fmtid="{D5CDD505-2E9C-101B-9397-08002B2CF9AE}" pid="4" name="KSOTemplateDocerSaveRecord">
    <vt:lpwstr>eyJoZGlkIjoiMzljMWMzNTA1YjdmMGZlNjVmMGEzNTkyNDlhN2I5MjUiLCJ1c2VySWQiOiIyNDQ2MTY4MDgifQ==</vt:lpwstr>
  </property>
</Properties>
</file>